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6BC33F" w14:textId="77777777" w:rsidR="007867FD" w:rsidRPr="002F63FA" w:rsidRDefault="007867FD" w:rsidP="007867FD">
      <w:pPr>
        <w:pStyle w:val="SemEspaamento"/>
        <w:jc w:val="center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EDITAL DE LEILÃO</w:t>
      </w:r>
    </w:p>
    <w:p w14:paraId="552E0AF2" w14:textId="77777777" w:rsidR="007867FD" w:rsidRPr="002F63FA" w:rsidRDefault="007867FD" w:rsidP="007867FD">
      <w:pPr>
        <w:pStyle w:val="SemEspaamento"/>
        <w:jc w:val="center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6ª Vara do Trabalho de Contagem</w:t>
      </w:r>
    </w:p>
    <w:p w14:paraId="6266D58E" w14:textId="77777777" w:rsidR="007867FD" w:rsidRPr="002F63FA" w:rsidRDefault="007867FD" w:rsidP="007867FD">
      <w:pPr>
        <w:pStyle w:val="SemEspaamento"/>
        <w:jc w:val="center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Rua Joaquim Rocha, n°13, Pilotis, Betânia-</w:t>
      </w:r>
    </w:p>
    <w:p w14:paraId="1E1B9B27" w14:textId="77777777" w:rsidR="007867FD" w:rsidRPr="002F63FA" w:rsidRDefault="007867FD" w:rsidP="007867FD">
      <w:pPr>
        <w:pStyle w:val="SemEspaamento"/>
        <w:jc w:val="center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Contagem, CEP: 32.017-270.</w:t>
      </w:r>
    </w:p>
    <w:p w14:paraId="241BF698" w14:textId="77777777" w:rsidR="007867FD" w:rsidRPr="002F63FA" w:rsidRDefault="007867FD" w:rsidP="007867FD">
      <w:pPr>
        <w:jc w:val="both"/>
        <w:rPr>
          <w:rFonts w:cstheme="minorHAnsi"/>
          <w:b/>
          <w:bCs/>
          <w:sz w:val="20"/>
          <w:szCs w:val="20"/>
        </w:rPr>
      </w:pPr>
    </w:p>
    <w:p w14:paraId="5581FA8C" w14:textId="77777777" w:rsidR="007867FD" w:rsidRDefault="007867FD" w:rsidP="007867FD">
      <w:pPr>
        <w:pStyle w:val="SemEspaamento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 xml:space="preserve">PROCESSO N°: </w:t>
      </w:r>
      <w:r w:rsidRPr="007867FD">
        <w:rPr>
          <w:rFonts w:cstheme="minorHAnsi"/>
          <w:b/>
          <w:bCs/>
          <w:sz w:val="20"/>
          <w:szCs w:val="20"/>
        </w:rPr>
        <w:t>0011282-58.2019.5.03.0164</w:t>
      </w:r>
    </w:p>
    <w:p w14:paraId="46D252A4" w14:textId="320BE703" w:rsidR="007867FD" w:rsidRPr="002F63FA" w:rsidRDefault="007867FD" w:rsidP="007867FD">
      <w:pPr>
        <w:pStyle w:val="SemEspaamento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 xml:space="preserve">AUTOR: </w:t>
      </w:r>
      <w:r w:rsidRPr="007867FD">
        <w:rPr>
          <w:rFonts w:cstheme="minorHAnsi"/>
          <w:b/>
          <w:bCs/>
          <w:sz w:val="20"/>
          <w:szCs w:val="20"/>
        </w:rPr>
        <w:t>ONILDO DIOGO PEREIRA</w:t>
      </w:r>
    </w:p>
    <w:p w14:paraId="1783FF0B" w14:textId="4E884CFD" w:rsidR="007867FD" w:rsidRDefault="007867FD" w:rsidP="007867FD">
      <w:pPr>
        <w:pStyle w:val="SemEspaamento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 xml:space="preserve">RÉU: </w:t>
      </w:r>
      <w:r w:rsidRPr="007867FD">
        <w:rPr>
          <w:rFonts w:cstheme="minorHAnsi"/>
          <w:b/>
          <w:bCs/>
          <w:sz w:val="20"/>
          <w:szCs w:val="20"/>
        </w:rPr>
        <w:t>TRANSIMAO TRANSPORTES RODOVIARIOS LTDA</w:t>
      </w:r>
    </w:p>
    <w:p w14:paraId="06764B47" w14:textId="77777777" w:rsidR="007867FD" w:rsidRPr="002F63FA" w:rsidRDefault="007867FD" w:rsidP="007867FD">
      <w:pPr>
        <w:pStyle w:val="SemEspaamento"/>
        <w:pBdr>
          <w:bottom w:val="single" w:sz="4" w:space="1" w:color="auto"/>
        </w:pBdr>
        <w:rPr>
          <w:rFonts w:cstheme="minorHAnsi"/>
          <w:b/>
          <w:bCs/>
          <w:sz w:val="20"/>
          <w:szCs w:val="20"/>
        </w:rPr>
      </w:pPr>
    </w:p>
    <w:p w14:paraId="3DDC07DD" w14:textId="77777777" w:rsidR="007867FD" w:rsidRPr="002F63FA" w:rsidRDefault="007867FD" w:rsidP="007867FD">
      <w:pPr>
        <w:pStyle w:val="SemEspaamento"/>
        <w:rPr>
          <w:rFonts w:cstheme="minorHAnsi"/>
          <w:b/>
          <w:bCs/>
          <w:sz w:val="20"/>
          <w:szCs w:val="20"/>
        </w:rPr>
      </w:pPr>
    </w:p>
    <w:p w14:paraId="3D266BF9" w14:textId="77777777" w:rsidR="007867FD" w:rsidRPr="002F63FA" w:rsidRDefault="007867FD" w:rsidP="007867FD">
      <w:pPr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DATAS E LOCAIS DO LEILÃO</w:t>
      </w:r>
    </w:p>
    <w:p w14:paraId="21C250C9" w14:textId="2B3AB663" w:rsidR="007867FD" w:rsidRPr="002F63FA" w:rsidRDefault="00006163" w:rsidP="007867FD">
      <w:pPr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</w:t>
      </w:r>
      <w:r w:rsidR="007867FD" w:rsidRPr="002F63FA">
        <w:rPr>
          <w:rFonts w:cstheme="minorHAnsi"/>
          <w:b/>
          <w:bCs/>
          <w:sz w:val="20"/>
          <w:szCs w:val="20"/>
        </w:rPr>
        <w:t>º Leilão Virtual e Presencial</w:t>
      </w:r>
      <w:r w:rsidR="007867FD" w:rsidRPr="002F63FA">
        <w:rPr>
          <w:rFonts w:cstheme="minorHAnsi"/>
          <w:sz w:val="20"/>
          <w:szCs w:val="20"/>
        </w:rPr>
        <w:br/>
        <w:t xml:space="preserve">Data e Hora: </w:t>
      </w:r>
      <w:r w:rsidR="007867FD" w:rsidRPr="002F63FA">
        <w:rPr>
          <w:rFonts w:cstheme="minorHAnsi"/>
          <w:b/>
          <w:bCs/>
          <w:sz w:val="20"/>
          <w:szCs w:val="20"/>
        </w:rPr>
        <w:t>1</w:t>
      </w:r>
      <w:r>
        <w:rPr>
          <w:rFonts w:cstheme="minorHAnsi"/>
          <w:b/>
          <w:bCs/>
          <w:sz w:val="20"/>
          <w:szCs w:val="20"/>
        </w:rPr>
        <w:t>0/12</w:t>
      </w:r>
      <w:r w:rsidR="007867FD" w:rsidRPr="002F63FA">
        <w:rPr>
          <w:rFonts w:cstheme="minorHAnsi"/>
          <w:b/>
          <w:bCs/>
          <w:sz w:val="20"/>
          <w:szCs w:val="20"/>
        </w:rPr>
        <w:t>/2025</w:t>
      </w:r>
      <w:r w:rsidR="007867FD" w:rsidRPr="002F63FA">
        <w:rPr>
          <w:rFonts w:cstheme="minorHAnsi"/>
          <w:sz w:val="20"/>
          <w:szCs w:val="20"/>
        </w:rPr>
        <w:t xml:space="preserve">, às </w:t>
      </w:r>
      <w:r w:rsidR="007867FD" w:rsidRPr="002F63FA">
        <w:rPr>
          <w:rFonts w:cstheme="minorHAnsi"/>
          <w:b/>
          <w:bCs/>
          <w:sz w:val="20"/>
          <w:szCs w:val="20"/>
        </w:rPr>
        <w:t>14h00</w:t>
      </w:r>
      <w:r w:rsidR="007867FD" w:rsidRPr="002F63FA">
        <w:rPr>
          <w:rFonts w:cstheme="minorHAnsi"/>
          <w:sz w:val="20"/>
          <w:szCs w:val="20"/>
        </w:rPr>
        <w:t>.</w:t>
      </w:r>
      <w:r w:rsidR="007867FD" w:rsidRPr="002F63FA">
        <w:rPr>
          <w:rFonts w:cstheme="minorHAnsi"/>
          <w:sz w:val="20"/>
          <w:szCs w:val="20"/>
        </w:rPr>
        <w:br/>
        <w:t>Local Presencial: Rua Sacadura Cabral, nº 680, Vila Oeste, Belo Horizonte/MG.</w:t>
      </w:r>
      <w:r w:rsidR="007867FD" w:rsidRPr="002F63FA">
        <w:rPr>
          <w:rFonts w:cstheme="minorHAnsi"/>
          <w:sz w:val="20"/>
          <w:szCs w:val="20"/>
        </w:rPr>
        <w:br/>
        <w:t>Modalidade: Virtual e Presencial.</w:t>
      </w:r>
    </w:p>
    <w:p w14:paraId="708CDB6E" w14:textId="77777777" w:rsidR="007867FD" w:rsidRPr="002F63FA" w:rsidRDefault="007867FD" w:rsidP="007867FD">
      <w:pPr>
        <w:pBdr>
          <w:bottom w:val="single" w:sz="4" w:space="1" w:color="auto"/>
        </w:pBdr>
        <w:jc w:val="both"/>
        <w:rPr>
          <w:rFonts w:cstheme="minorHAnsi"/>
          <w:sz w:val="20"/>
          <w:szCs w:val="20"/>
        </w:rPr>
      </w:pPr>
    </w:p>
    <w:p w14:paraId="66CB02D8" w14:textId="77777777" w:rsidR="007867FD" w:rsidRDefault="007867FD" w:rsidP="007867FD">
      <w:pPr>
        <w:pStyle w:val="SemEspaamento"/>
        <w:jc w:val="both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DESCRIÇÃO DO BEM A SER LEILOADO</w:t>
      </w:r>
    </w:p>
    <w:p w14:paraId="7669DF69" w14:textId="6E978459" w:rsidR="007867FD" w:rsidRDefault="007867FD" w:rsidP="007867FD">
      <w:pPr>
        <w:pStyle w:val="SemEspaamento"/>
        <w:jc w:val="both"/>
        <w:rPr>
          <w:rFonts w:cstheme="minorHAnsi"/>
          <w:b/>
          <w:bCs/>
          <w:sz w:val="20"/>
          <w:szCs w:val="20"/>
        </w:rPr>
      </w:pPr>
    </w:p>
    <w:p w14:paraId="0976E061" w14:textId="6465C103" w:rsidR="007867FD" w:rsidRPr="002F63FA" w:rsidRDefault="007867FD" w:rsidP="007867FD">
      <w:pPr>
        <w:pStyle w:val="SemEspaamento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4 Pneus reformados novos da marca MICHELIN X INCITY ZTL 149/146 VGMI, avaliados cada um em R$ 800,00(oitocentos reais). </w:t>
      </w:r>
    </w:p>
    <w:p w14:paraId="15390A4A" w14:textId="77777777" w:rsidR="007867FD" w:rsidRPr="002F63FA" w:rsidRDefault="007867FD" w:rsidP="007867FD">
      <w:pPr>
        <w:pStyle w:val="SemEspaamento"/>
        <w:jc w:val="both"/>
        <w:rPr>
          <w:rFonts w:cstheme="minorHAnsi"/>
          <w:sz w:val="20"/>
          <w:szCs w:val="20"/>
        </w:rPr>
      </w:pPr>
    </w:p>
    <w:p w14:paraId="4818F007" w14:textId="0DE96A33" w:rsidR="007867FD" w:rsidRPr="002F63FA" w:rsidRDefault="007867FD" w:rsidP="007867FD">
      <w:pPr>
        <w:jc w:val="both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Total da avaliação: R$</w:t>
      </w:r>
      <w:r>
        <w:rPr>
          <w:rFonts w:cstheme="minorHAnsi"/>
          <w:b/>
          <w:bCs/>
          <w:sz w:val="20"/>
          <w:szCs w:val="20"/>
        </w:rPr>
        <w:t xml:space="preserve"> 3.200,00</w:t>
      </w:r>
      <w:r w:rsidRPr="002F63FA">
        <w:rPr>
          <w:rFonts w:cstheme="minorHAnsi"/>
          <w:b/>
          <w:bCs/>
          <w:sz w:val="20"/>
          <w:szCs w:val="20"/>
        </w:rPr>
        <w:t>(</w:t>
      </w:r>
      <w:r>
        <w:rPr>
          <w:rFonts w:cstheme="minorHAnsi"/>
          <w:b/>
          <w:bCs/>
          <w:sz w:val="20"/>
          <w:szCs w:val="20"/>
        </w:rPr>
        <w:t xml:space="preserve">três mil e duzentos </w:t>
      </w:r>
      <w:r w:rsidRPr="002F63FA">
        <w:rPr>
          <w:rFonts w:cstheme="minorHAnsi"/>
          <w:b/>
          <w:bCs/>
          <w:sz w:val="20"/>
          <w:szCs w:val="20"/>
        </w:rPr>
        <w:t>reais). </w:t>
      </w:r>
    </w:p>
    <w:p w14:paraId="158BEE35" w14:textId="12029EC8" w:rsidR="007867FD" w:rsidRPr="002F63FA" w:rsidRDefault="007867FD" w:rsidP="00886155">
      <w:pPr>
        <w:jc w:val="both"/>
        <w:rPr>
          <w:rFonts w:cstheme="minorHAnsi"/>
          <w:b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 xml:space="preserve">Endereço: </w:t>
      </w:r>
      <w:r w:rsidR="00886155" w:rsidRPr="00886155">
        <w:rPr>
          <w:rFonts w:cstheme="minorHAnsi"/>
          <w:b/>
          <w:sz w:val="20"/>
          <w:szCs w:val="20"/>
        </w:rPr>
        <w:t>Av.</w:t>
      </w:r>
      <w:r w:rsidR="00886155">
        <w:rPr>
          <w:rFonts w:cstheme="minorHAnsi"/>
          <w:b/>
          <w:sz w:val="20"/>
          <w:szCs w:val="20"/>
        </w:rPr>
        <w:t xml:space="preserve"> </w:t>
      </w:r>
      <w:bookmarkStart w:id="0" w:name="_GoBack"/>
      <w:bookmarkEnd w:id="0"/>
      <w:r w:rsidR="00886155" w:rsidRPr="00886155">
        <w:rPr>
          <w:rFonts w:cstheme="minorHAnsi"/>
          <w:b/>
          <w:sz w:val="20"/>
          <w:szCs w:val="20"/>
        </w:rPr>
        <w:t>Wilson Tavares Ribeiro, 1.045- contagem</w:t>
      </w:r>
      <w:r w:rsidR="00886155">
        <w:rPr>
          <w:rFonts w:cstheme="minorHAnsi"/>
          <w:b/>
          <w:sz w:val="20"/>
          <w:szCs w:val="20"/>
        </w:rPr>
        <w:t xml:space="preserve">. </w:t>
      </w:r>
    </w:p>
    <w:p w14:paraId="343E138A" w14:textId="77777777" w:rsidR="007867FD" w:rsidRPr="002F63FA" w:rsidRDefault="007867FD" w:rsidP="007867FD">
      <w:pPr>
        <w:jc w:val="both"/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CONDIÇÕES DO LEILÃO E DO BEM</w:t>
      </w:r>
    </w:p>
    <w:p w14:paraId="4C805605" w14:textId="1631971F" w:rsidR="007867FD" w:rsidRPr="002F63FA" w:rsidRDefault="007867FD" w:rsidP="007867FD">
      <w:pPr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2F63FA">
        <w:rPr>
          <w:rFonts w:cstheme="minorHAnsi"/>
          <w:sz w:val="20"/>
          <w:szCs w:val="20"/>
        </w:rPr>
        <w:t xml:space="preserve">O preço mínimo para os bens será: </w:t>
      </w:r>
      <w:r w:rsidR="00006163">
        <w:rPr>
          <w:rFonts w:cstheme="minorHAnsi"/>
          <w:sz w:val="20"/>
          <w:szCs w:val="20"/>
        </w:rPr>
        <w:t>5</w:t>
      </w:r>
      <w:r w:rsidRPr="002F63FA">
        <w:rPr>
          <w:rFonts w:cstheme="minorHAnsi"/>
          <w:b/>
          <w:bCs/>
          <w:sz w:val="20"/>
          <w:szCs w:val="20"/>
        </w:rPr>
        <w:t>0%</w:t>
      </w:r>
      <w:r w:rsidRPr="002F63FA">
        <w:rPr>
          <w:rFonts w:cstheme="minorHAnsi"/>
          <w:sz w:val="20"/>
          <w:szCs w:val="20"/>
        </w:rPr>
        <w:t xml:space="preserve"> </w:t>
      </w:r>
      <w:r w:rsidR="00006163">
        <w:rPr>
          <w:rFonts w:cstheme="minorHAnsi"/>
          <w:sz w:val="20"/>
          <w:szCs w:val="20"/>
        </w:rPr>
        <w:t xml:space="preserve">do valor de avaliação para bens; nos termos do despacho de id n° b4b35e6 de 16/10/2025. </w:t>
      </w:r>
    </w:p>
    <w:p w14:paraId="7270E331" w14:textId="77777777" w:rsidR="007867FD" w:rsidRPr="002F63FA" w:rsidRDefault="007867FD" w:rsidP="007867FD">
      <w:pPr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O bem será vendido no estado de conservação em que se encontra</w:t>
      </w:r>
      <w:r w:rsidRPr="002F63FA">
        <w:rPr>
          <w:rFonts w:cstheme="minorHAnsi"/>
          <w:sz w:val="20"/>
          <w:szCs w:val="20"/>
        </w:rPr>
        <w:t>, sem garantia, sendo de responsabilidade do interessado verificar suas condições antes de participar.</w:t>
      </w:r>
    </w:p>
    <w:p w14:paraId="6FC8C5C9" w14:textId="77777777" w:rsidR="007867FD" w:rsidRPr="002F63FA" w:rsidRDefault="007867FD" w:rsidP="007867FD">
      <w:pPr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Indisponibilidades e Registros de Penhora</w:t>
      </w:r>
      <w:r w:rsidRPr="002F63FA">
        <w:rPr>
          <w:rFonts w:cstheme="minorHAnsi"/>
          <w:sz w:val="20"/>
          <w:szCs w:val="20"/>
        </w:rPr>
        <w:t xml:space="preserve">: No caso de </w:t>
      </w:r>
      <w:r w:rsidRPr="002F63FA">
        <w:rPr>
          <w:rFonts w:cstheme="minorHAnsi"/>
          <w:b/>
          <w:bCs/>
          <w:sz w:val="20"/>
          <w:szCs w:val="20"/>
        </w:rPr>
        <w:t>bem imóvel</w:t>
      </w:r>
      <w:r w:rsidRPr="002F63FA">
        <w:rPr>
          <w:rFonts w:cstheme="minorHAnsi"/>
          <w:sz w:val="20"/>
          <w:szCs w:val="20"/>
        </w:rPr>
        <w:t xml:space="preserve">, o interessado deverá consultar as </w:t>
      </w:r>
      <w:r w:rsidRPr="002F63FA">
        <w:rPr>
          <w:rFonts w:cstheme="minorHAnsi"/>
          <w:b/>
          <w:bCs/>
          <w:sz w:val="20"/>
          <w:szCs w:val="20"/>
        </w:rPr>
        <w:t>indisponibilidades e registros de penhora</w:t>
      </w:r>
      <w:r w:rsidRPr="002F63FA">
        <w:rPr>
          <w:rFonts w:cstheme="minorHAnsi"/>
          <w:sz w:val="20"/>
          <w:szCs w:val="20"/>
        </w:rPr>
        <w:t xml:space="preserve"> na matrícula do imóvel no cartório.</w:t>
      </w:r>
    </w:p>
    <w:p w14:paraId="04589AF2" w14:textId="77777777" w:rsidR="007867FD" w:rsidRPr="002F63FA" w:rsidRDefault="007867FD" w:rsidP="007867FD">
      <w:pPr>
        <w:numPr>
          <w:ilvl w:val="0"/>
          <w:numId w:val="2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Visitação</w:t>
      </w:r>
      <w:r w:rsidRPr="002F63FA">
        <w:rPr>
          <w:rFonts w:cstheme="minorHAnsi"/>
          <w:sz w:val="20"/>
          <w:szCs w:val="20"/>
        </w:rPr>
        <w:t>: Será permitida a vistoria dos bens penhorados pelos interessados.</w:t>
      </w:r>
    </w:p>
    <w:p w14:paraId="563CF12E" w14:textId="77777777" w:rsidR="007867FD" w:rsidRPr="002F63FA" w:rsidRDefault="007867FD" w:rsidP="007867FD">
      <w:pPr>
        <w:pBdr>
          <w:bottom w:val="single" w:sz="4" w:space="1" w:color="auto"/>
        </w:pBdr>
        <w:rPr>
          <w:rFonts w:cstheme="minorHAnsi"/>
          <w:sz w:val="20"/>
          <w:szCs w:val="20"/>
        </w:rPr>
      </w:pPr>
    </w:p>
    <w:p w14:paraId="7AFD658C" w14:textId="77777777" w:rsidR="007867FD" w:rsidRPr="002F63FA" w:rsidRDefault="007867FD" w:rsidP="007867FD">
      <w:pPr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COMISSÃO DO LEILOEIRO, PAGAMENTO E CANCELAMENTO</w:t>
      </w:r>
    </w:p>
    <w:p w14:paraId="662DA504" w14:textId="77777777" w:rsidR="007867FD" w:rsidRPr="002F63FA" w:rsidRDefault="007867FD" w:rsidP="007867FD">
      <w:pPr>
        <w:numPr>
          <w:ilvl w:val="0"/>
          <w:numId w:val="3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Comissão do Leiloeiro</w:t>
      </w:r>
      <w:r w:rsidRPr="002F63FA">
        <w:rPr>
          <w:rFonts w:cstheme="minorHAnsi"/>
          <w:sz w:val="20"/>
          <w:szCs w:val="20"/>
        </w:rPr>
        <w:t>:</w:t>
      </w:r>
    </w:p>
    <w:p w14:paraId="00207FB8" w14:textId="77777777" w:rsidR="007867FD" w:rsidRPr="002F63FA" w:rsidRDefault="007867FD" w:rsidP="007867FD">
      <w:pPr>
        <w:numPr>
          <w:ilvl w:val="1"/>
          <w:numId w:val="3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Bens móveis</w:t>
      </w:r>
      <w:r w:rsidRPr="002F63FA">
        <w:rPr>
          <w:rFonts w:cstheme="minorHAnsi"/>
          <w:sz w:val="20"/>
          <w:szCs w:val="20"/>
        </w:rPr>
        <w:t>: 10% sobre o valor da arrematação.</w:t>
      </w:r>
    </w:p>
    <w:p w14:paraId="79D07395" w14:textId="77777777" w:rsidR="007867FD" w:rsidRPr="002F63FA" w:rsidRDefault="007867FD" w:rsidP="007867FD">
      <w:pPr>
        <w:numPr>
          <w:ilvl w:val="1"/>
          <w:numId w:val="3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Bens imóveis</w:t>
      </w:r>
      <w:r w:rsidRPr="002F63FA">
        <w:rPr>
          <w:rFonts w:cstheme="minorHAnsi"/>
          <w:sz w:val="20"/>
          <w:szCs w:val="20"/>
        </w:rPr>
        <w:t>: 5% sobre o valor da arrematação.</w:t>
      </w:r>
    </w:p>
    <w:p w14:paraId="46F972DA" w14:textId="77777777" w:rsidR="00006163" w:rsidRPr="00006163" w:rsidRDefault="00006163" w:rsidP="00006163">
      <w:pPr>
        <w:ind w:left="720"/>
        <w:rPr>
          <w:rFonts w:cstheme="minorHAnsi"/>
          <w:sz w:val="20"/>
          <w:szCs w:val="20"/>
        </w:rPr>
      </w:pPr>
    </w:p>
    <w:p w14:paraId="4CEF0EBF" w14:textId="410DBC31" w:rsidR="007867FD" w:rsidRPr="002F63FA" w:rsidRDefault="007867FD" w:rsidP="007867FD">
      <w:pPr>
        <w:numPr>
          <w:ilvl w:val="0"/>
          <w:numId w:val="3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Pagamento da Arrematação</w:t>
      </w:r>
      <w:r w:rsidRPr="002F63FA">
        <w:rPr>
          <w:rFonts w:cstheme="minorHAnsi"/>
          <w:sz w:val="20"/>
          <w:szCs w:val="20"/>
        </w:rPr>
        <w:t>:</w:t>
      </w:r>
    </w:p>
    <w:p w14:paraId="0A1581BE" w14:textId="77777777" w:rsidR="007867FD" w:rsidRPr="002F63FA" w:rsidRDefault="007867FD" w:rsidP="007867FD">
      <w:pPr>
        <w:numPr>
          <w:ilvl w:val="1"/>
          <w:numId w:val="3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sz w:val="20"/>
          <w:szCs w:val="20"/>
        </w:rPr>
        <w:t xml:space="preserve">O pagamento deverá ser feito preferencialmente à vista, por </w:t>
      </w:r>
      <w:r w:rsidRPr="002F63FA">
        <w:rPr>
          <w:rFonts w:cstheme="minorHAnsi"/>
          <w:b/>
          <w:bCs/>
          <w:sz w:val="20"/>
          <w:szCs w:val="20"/>
        </w:rPr>
        <w:t>depósito bancário</w:t>
      </w:r>
      <w:r w:rsidRPr="002F63FA">
        <w:rPr>
          <w:rFonts w:cstheme="minorHAnsi"/>
          <w:sz w:val="20"/>
          <w:szCs w:val="20"/>
        </w:rPr>
        <w:t xml:space="preserve"> em conta vinculada ao processo.</w:t>
      </w:r>
    </w:p>
    <w:p w14:paraId="761F0D05" w14:textId="77777777" w:rsidR="007867FD" w:rsidRPr="002F63FA" w:rsidRDefault="007867FD" w:rsidP="007867FD">
      <w:pPr>
        <w:numPr>
          <w:ilvl w:val="1"/>
          <w:numId w:val="3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sz w:val="20"/>
          <w:szCs w:val="20"/>
        </w:rPr>
        <w:lastRenderedPageBreak/>
        <w:t xml:space="preserve">Em caso de </w:t>
      </w:r>
      <w:r w:rsidRPr="002F63FA">
        <w:rPr>
          <w:rFonts w:cstheme="minorHAnsi"/>
          <w:b/>
          <w:bCs/>
          <w:sz w:val="20"/>
          <w:szCs w:val="20"/>
        </w:rPr>
        <w:t>remição ou adjudicação</w:t>
      </w:r>
      <w:r w:rsidRPr="002F63FA">
        <w:rPr>
          <w:rFonts w:cstheme="minorHAnsi"/>
          <w:sz w:val="20"/>
          <w:szCs w:val="20"/>
        </w:rPr>
        <w:t xml:space="preserve">, a comissão do leiloeiro será paga pelo </w:t>
      </w:r>
      <w:r w:rsidRPr="002F63FA">
        <w:rPr>
          <w:rFonts w:cstheme="minorHAnsi"/>
          <w:b/>
          <w:bCs/>
          <w:sz w:val="20"/>
          <w:szCs w:val="20"/>
        </w:rPr>
        <w:t>executado</w:t>
      </w:r>
      <w:r w:rsidRPr="002F63FA">
        <w:rPr>
          <w:rFonts w:cstheme="minorHAnsi"/>
          <w:sz w:val="20"/>
          <w:szCs w:val="20"/>
        </w:rPr>
        <w:t xml:space="preserve">, </w:t>
      </w:r>
      <w:r w:rsidRPr="002F63FA">
        <w:rPr>
          <w:rFonts w:cstheme="minorHAnsi"/>
          <w:b/>
          <w:bCs/>
          <w:sz w:val="20"/>
          <w:szCs w:val="20"/>
        </w:rPr>
        <w:t>adjudicante</w:t>
      </w:r>
      <w:r w:rsidRPr="002F63FA">
        <w:rPr>
          <w:rFonts w:cstheme="minorHAnsi"/>
          <w:sz w:val="20"/>
          <w:szCs w:val="20"/>
        </w:rPr>
        <w:t xml:space="preserve"> ou </w:t>
      </w:r>
      <w:r w:rsidRPr="002F63FA">
        <w:rPr>
          <w:rFonts w:cstheme="minorHAnsi"/>
          <w:b/>
          <w:bCs/>
          <w:sz w:val="20"/>
          <w:szCs w:val="20"/>
        </w:rPr>
        <w:t>remitente</w:t>
      </w:r>
      <w:r w:rsidRPr="002F63FA">
        <w:rPr>
          <w:rFonts w:cstheme="minorHAnsi"/>
          <w:sz w:val="20"/>
          <w:szCs w:val="20"/>
        </w:rPr>
        <w:t>, conforme o caso.</w:t>
      </w:r>
    </w:p>
    <w:p w14:paraId="20435F19" w14:textId="77777777" w:rsidR="007867FD" w:rsidRPr="002F63FA" w:rsidRDefault="007867FD" w:rsidP="007867FD">
      <w:pPr>
        <w:numPr>
          <w:ilvl w:val="1"/>
          <w:numId w:val="3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sz w:val="20"/>
          <w:szCs w:val="20"/>
        </w:rPr>
        <w:t>Leiloeiro ficará a cargo da parte executada, na hipótese de ter havido oferta de lance.</w:t>
      </w:r>
    </w:p>
    <w:p w14:paraId="53A3F34F" w14:textId="77777777" w:rsidR="007867FD" w:rsidRPr="002F63FA" w:rsidRDefault="007867FD" w:rsidP="007867FD">
      <w:pPr>
        <w:numPr>
          <w:ilvl w:val="0"/>
          <w:numId w:val="3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Cancelamento do Leilão</w:t>
      </w:r>
      <w:r w:rsidRPr="002F63FA">
        <w:rPr>
          <w:rFonts w:cstheme="minorHAnsi"/>
          <w:sz w:val="20"/>
          <w:szCs w:val="20"/>
        </w:rPr>
        <w:t>:</w:t>
      </w:r>
    </w:p>
    <w:p w14:paraId="53BA0480" w14:textId="77777777" w:rsidR="007867FD" w:rsidRPr="002F63FA" w:rsidRDefault="007867FD" w:rsidP="007867FD">
      <w:pPr>
        <w:pStyle w:val="PargrafodaLista"/>
        <w:numPr>
          <w:ilvl w:val="0"/>
          <w:numId w:val="7"/>
        </w:numPr>
        <w:ind w:left="1134" w:firstLine="0"/>
        <w:rPr>
          <w:rFonts w:cstheme="minorHAnsi"/>
          <w:sz w:val="20"/>
          <w:szCs w:val="20"/>
        </w:rPr>
      </w:pPr>
      <w:r w:rsidRPr="002F63FA">
        <w:rPr>
          <w:rFonts w:cstheme="minorHAnsi"/>
          <w:sz w:val="20"/>
          <w:szCs w:val="20"/>
        </w:rPr>
        <w:t>Em caso quitação do débito após a realização da praça, o pagamento da comissão do Leiloeiro ficará a cargo da parte executada, na hipótese de ter havido oferta de lance.</w:t>
      </w:r>
    </w:p>
    <w:p w14:paraId="224B846F" w14:textId="77777777" w:rsidR="007867FD" w:rsidRPr="002F63FA" w:rsidRDefault="007867FD" w:rsidP="007867FD">
      <w:pPr>
        <w:pBdr>
          <w:bottom w:val="single" w:sz="4" w:space="1" w:color="auto"/>
        </w:pBdr>
        <w:rPr>
          <w:rFonts w:cstheme="minorHAnsi"/>
          <w:sz w:val="20"/>
          <w:szCs w:val="20"/>
        </w:rPr>
      </w:pPr>
    </w:p>
    <w:p w14:paraId="7B83145F" w14:textId="77777777" w:rsidR="007867FD" w:rsidRPr="002F63FA" w:rsidRDefault="007867FD" w:rsidP="007867FD">
      <w:pPr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CADASTRAMENTO E PARTICIPAÇÃO</w:t>
      </w:r>
    </w:p>
    <w:p w14:paraId="6EB17732" w14:textId="77777777" w:rsidR="007867FD" w:rsidRPr="002F63FA" w:rsidRDefault="007867FD" w:rsidP="007867FD">
      <w:pPr>
        <w:numPr>
          <w:ilvl w:val="0"/>
          <w:numId w:val="4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Documentos Necessários</w:t>
      </w:r>
      <w:r w:rsidRPr="002F63FA">
        <w:rPr>
          <w:rFonts w:cstheme="minorHAnsi"/>
          <w:sz w:val="20"/>
          <w:szCs w:val="20"/>
        </w:rPr>
        <w:t>:</w:t>
      </w:r>
      <w:r w:rsidRPr="002F63FA">
        <w:rPr>
          <w:rFonts w:cstheme="minorHAnsi"/>
          <w:b/>
          <w:bCs/>
          <w:sz w:val="20"/>
          <w:szCs w:val="20"/>
        </w:rPr>
        <w:t xml:space="preserve"> Cadastro Antecipado</w:t>
      </w:r>
      <w:r w:rsidRPr="002F63FA">
        <w:rPr>
          <w:rFonts w:cstheme="minorHAnsi"/>
          <w:sz w:val="20"/>
          <w:szCs w:val="20"/>
        </w:rPr>
        <w:t xml:space="preserve">: Os interessados devem se cadastrar no portal </w:t>
      </w:r>
      <w:r w:rsidRPr="002F63FA">
        <w:rPr>
          <w:rFonts w:cstheme="minorHAnsi"/>
          <w:b/>
          <w:bCs/>
          <w:sz w:val="20"/>
          <w:szCs w:val="20"/>
        </w:rPr>
        <w:t>www.arnaldoleiloes.com.br</w:t>
      </w:r>
      <w:r w:rsidRPr="002F63FA">
        <w:rPr>
          <w:rFonts w:cstheme="minorHAnsi"/>
          <w:sz w:val="20"/>
          <w:szCs w:val="20"/>
        </w:rPr>
        <w:t xml:space="preserve"> com antecedência mínima de </w:t>
      </w:r>
      <w:r w:rsidRPr="002F63FA">
        <w:rPr>
          <w:rFonts w:cstheme="minorHAnsi"/>
          <w:b/>
          <w:bCs/>
          <w:sz w:val="20"/>
          <w:szCs w:val="20"/>
        </w:rPr>
        <w:t>48 horas</w:t>
      </w:r>
      <w:r w:rsidRPr="002F63FA">
        <w:rPr>
          <w:rFonts w:cstheme="minorHAnsi"/>
          <w:sz w:val="20"/>
          <w:szCs w:val="20"/>
        </w:rPr>
        <w:t xml:space="preserve"> antes do início do leilão.</w:t>
      </w:r>
    </w:p>
    <w:p w14:paraId="2936AE94" w14:textId="77777777" w:rsidR="007867FD" w:rsidRPr="002F63FA" w:rsidRDefault="007867FD" w:rsidP="007867FD">
      <w:pPr>
        <w:numPr>
          <w:ilvl w:val="1"/>
          <w:numId w:val="4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Pessoa Física</w:t>
      </w:r>
      <w:r w:rsidRPr="002F63FA">
        <w:rPr>
          <w:rFonts w:cstheme="minorHAnsi"/>
          <w:sz w:val="20"/>
          <w:szCs w:val="20"/>
        </w:rPr>
        <w:t>: Cópia de identidade civil ou CNH.</w:t>
      </w:r>
    </w:p>
    <w:p w14:paraId="31D42F85" w14:textId="77777777" w:rsidR="007867FD" w:rsidRPr="002F63FA" w:rsidRDefault="007867FD" w:rsidP="007867FD">
      <w:pPr>
        <w:numPr>
          <w:ilvl w:val="1"/>
          <w:numId w:val="4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Pessoa Jurídica</w:t>
      </w:r>
      <w:r w:rsidRPr="002F63FA">
        <w:rPr>
          <w:rFonts w:cstheme="minorHAnsi"/>
          <w:sz w:val="20"/>
          <w:szCs w:val="20"/>
        </w:rPr>
        <w:t>: Cópia do contrato social e documento de identidade do representante legal.</w:t>
      </w:r>
    </w:p>
    <w:p w14:paraId="342FCD4B" w14:textId="77777777" w:rsidR="007867FD" w:rsidRPr="002F63FA" w:rsidRDefault="007867FD" w:rsidP="007867FD">
      <w:pPr>
        <w:pBdr>
          <w:bottom w:val="single" w:sz="4" w:space="1" w:color="auto"/>
        </w:pBdr>
        <w:rPr>
          <w:rFonts w:cstheme="minorHAnsi"/>
          <w:sz w:val="20"/>
          <w:szCs w:val="20"/>
        </w:rPr>
      </w:pPr>
    </w:p>
    <w:p w14:paraId="28E39721" w14:textId="77777777" w:rsidR="007867FD" w:rsidRPr="002F63FA" w:rsidRDefault="007867FD" w:rsidP="007867FD">
      <w:pPr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INFORMAÇÕES IMPORTANTES</w:t>
      </w:r>
    </w:p>
    <w:p w14:paraId="3E29A182" w14:textId="77777777" w:rsidR="007867FD" w:rsidRPr="002F63FA" w:rsidRDefault="007867FD" w:rsidP="007867FD">
      <w:pPr>
        <w:numPr>
          <w:ilvl w:val="0"/>
          <w:numId w:val="5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Responsabilidade do Arrematante</w:t>
      </w:r>
      <w:r w:rsidRPr="002F63FA">
        <w:rPr>
          <w:rFonts w:cstheme="minorHAnsi"/>
          <w:sz w:val="20"/>
          <w:szCs w:val="20"/>
        </w:rPr>
        <w:t>: O arrematante é responsável pela verificação das condições do bem e dos encargos incidentes sobre ele, mesmo que não mencionados no edital.</w:t>
      </w:r>
    </w:p>
    <w:p w14:paraId="5E25CDDE" w14:textId="77777777" w:rsidR="007867FD" w:rsidRPr="002F63FA" w:rsidRDefault="007867FD" w:rsidP="007867FD">
      <w:pPr>
        <w:numPr>
          <w:ilvl w:val="0"/>
          <w:numId w:val="5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Multa por Desistência Indevida</w:t>
      </w:r>
      <w:r w:rsidRPr="002F63FA">
        <w:rPr>
          <w:rFonts w:cstheme="minorHAnsi"/>
          <w:sz w:val="20"/>
          <w:szCs w:val="20"/>
        </w:rPr>
        <w:t>: Caso haja desistência não autorizada, o arrematante poderá ser multado.</w:t>
      </w:r>
    </w:p>
    <w:p w14:paraId="6B57AF16" w14:textId="77777777" w:rsidR="007867FD" w:rsidRPr="002F63FA" w:rsidRDefault="007867FD" w:rsidP="007867FD">
      <w:pPr>
        <w:numPr>
          <w:ilvl w:val="0"/>
          <w:numId w:val="5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Penhoras e Registros</w:t>
      </w:r>
      <w:r w:rsidRPr="002F63FA">
        <w:rPr>
          <w:rFonts w:cstheme="minorHAnsi"/>
          <w:sz w:val="20"/>
          <w:szCs w:val="20"/>
        </w:rPr>
        <w:t xml:space="preserve">: No caso de </w:t>
      </w:r>
      <w:r w:rsidRPr="002F63FA">
        <w:rPr>
          <w:rFonts w:cstheme="minorHAnsi"/>
          <w:b/>
          <w:bCs/>
          <w:sz w:val="20"/>
          <w:szCs w:val="20"/>
        </w:rPr>
        <w:t>bem imóvel</w:t>
      </w:r>
      <w:r w:rsidRPr="002F63FA">
        <w:rPr>
          <w:rFonts w:cstheme="minorHAnsi"/>
          <w:sz w:val="20"/>
          <w:szCs w:val="20"/>
        </w:rPr>
        <w:t>, verifique as condições de penhoras e registros.</w:t>
      </w:r>
    </w:p>
    <w:p w14:paraId="1DE4DF59" w14:textId="77777777" w:rsidR="007867FD" w:rsidRDefault="007867FD" w:rsidP="007867FD">
      <w:pPr>
        <w:numPr>
          <w:ilvl w:val="0"/>
          <w:numId w:val="5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Custos do Arrematante</w:t>
      </w:r>
      <w:r w:rsidRPr="002F63FA">
        <w:rPr>
          <w:rFonts w:cstheme="minorHAnsi"/>
          <w:sz w:val="20"/>
          <w:szCs w:val="20"/>
        </w:rPr>
        <w:t>: O arrematante arcará com os custos de remoção, guarda e conservação dos bens.</w:t>
      </w:r>
    </w:p>
    <w:p w14:paraId="59382E3B" w14:textId="77777777" w:rsidR="007867FD" w:rsidRPr="002F63FA" w:rsidRDefault="007867FD" w:rsidP="007867FD">
      <w:pPr>
        <w:rPr>
          <w:rFonts w:cstheme="minorHAnsi"/>
          <w:sz w:val="20"/>
          <w:szCs w:val="20"/>
        </w:rPr>
      </w:pPr>
    </w:p>
    <w:p w14:paraId="261E50A6" w14:textId="77777777" w:rsidR="007867FD" w:rsidRPr="002F63FA" w:rsidRDefault="007867FD" w:rsidP="007867FD">
      <w:pPr>
        <w:rPr>
          <w:rFonts w:cstheme="minorHAnsi"/>
          <w:b/>
          <w:bCs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DISPOSIÇÕES LEGAIS</w:t>
      </w:r>
    </w:p>
    <w:p w14:paraId="7408B529" w14:textId="77777777" w:rsidR="007867FD" w:rsidRPr="002F63FA" w:rsidRDefault="007867FD" w:rsidP="007867FD">
      <w:pPr>
        <w:numPr>
          <w:ilvl w:val="0"/>
          <w:numId w:val="6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sz w:val="20"/>
          <w:szCs w:val="20"/>
        </w:rPr>
        <w:t xml:space="preserve">O Código Penal prevê pena de </w:t>
      </w:r>
      <w:r w:rsidRPr="002F63FA">
        <w:rPr>
          <w:rFonts w:cstheme="minorHAnsi"/>
          <w:b/>
          <w:bCs/>
          <w:sz w:val="20"/>
          <w:szCs w:val="20"/>
        </w:rPr>
        <w:t>detenção de 2 meses a 1 ano ou multa</w:t>
      </w:r>
      <w:r w:rsidRPr="002F63FA">
        <w:rPr>
          <w:rFonts w:cstheme="minorHAnsi"/>
          <w:sz w:val="20"/>
          <w:szCs w:val="20"/>
        </w:rPr>
        <w:t xml:space="preserve"> para quem fraudar ou impedir o andamento do leilão judicial.</w:t>
      </w:r>
    </w:p>
    <w:p w14:paraId="0D1AE354" w14:textId="77777777" w:rsidR="007867FD" w:rsidRPr="002F63FA" w:rsidRDefault="007867FD" w:rsidP="007867FD">
      <w:pPr>
        <w:numPr>
          <w:ilvl w:val="0"/>
          <w:numId w:val="6"/>
        </w:numPr>
        <w:rPr>
          <w:rFonts w:cstheme="minorHAnsi"/>
          <w:sz w:val="20"/>
          <w:szCs w:val="20"/>
        </w:rPr>
      </w:pPr>
      <w:r w:rsidRPr="002F63FA">
        <w:rPr>
          <w:rFonts w:cstheme="minorHAnsi"/>
          <w:sz w:val="20"/>
          <w:szCs w:val="20"/>
        </w:rPr>
        <w:t xml:space="preserve">A arrematação só será validada após a </w:t>
      </w:r>
      <w:r w:rsidRPr="002F63FA">
        <w:rPr>
          <w:rFonts w:cstheme="minorHAnsi"/>
          <w:b/>
          <w:bCs/>
          <w:sz w:val="20"/>
          <w:szCs w:val="20"/>
        </w:rPr>
        <w:t>homologação judicial</w:t>
      </w:r>
      <w:r w:rsidRPr="002F63FA">
        <w:rPr>
          <w:rFonts w:cstheme="minorHAnsi"/>
          <w:sz w:val="20"/>
          <w:szCs w:val="20"/>
        </w:rPr>
        <w:t>.</w:t>
      </w:r>
    </w:p>
    <w:p w14:paraId="5B8FC3B0" w14:textId="77777777" w:rsidR="007867FD" w:rsidRPr="002F63FA" w:rsidRDefault="007867FD" w:rsidP="007867FD">
      <w:pPr>
        <w:pBdr>
          <w:bottom w:val="single" w:sz="4" w:space="1" w:color="auto"/>
        </w:pBdr>
        <w:rPr>
          <w:rFonts w:cstheme="minorHAnsi"/>
          <w:sz w:val="20"/>
          <w:szCs w:val="20"/>
        </w:rPr>
      </w:pPr>
    </w:p>
    <w:p w14:paraId="35531D4A" w14:textId="77777777" w:rsidR="007867FD" w:rsidRPr="002F63FA" w:rsidRDefault="007867FD" w:rsidP="007867FD">
      <w:pPr>
        <w:rPr>
          <w:rFonts w:cstheme="minorHAnsi"/>
          <w:sz w:val="20"/>
          <w:szCs w:val="20"/>
        </w:rPr>
      </w:pPr>
      <w:r w:rsidRPr="002F63FA">
        <w:rPr>
          <w:rFonts w:cstheme="minorHAnsi"/>
          <w:b/>
          <w:bCs/>
          <w:sz w:val="20"/>
          <w:szCs w:val="20"/>
        </w:rPr>
        <w:t>LEIA O EDITAL ATENTAMENTE</w:t>
      </w:r>
      <w:r w:rsidRPr="002F63FA">
        <w:rPr>
          <w:rFonts w:cstheme="minorHAnsi"/>
          <w:sz w:val="20"/>
          <w:szCs w:val="20"/>
        </w:rPr>
        <w:t>. Em caso de dúvidas, o que valerá é o edital publicado.</w:t>
      </w:r>
    </w:p>
    <w:p w14:paraId="50977E5E" w14:textId="77777777" w:rsidR="007867FD" w:rsidRPr="002F63FA" w:rsidRDefault="007867FD" w:rsidP="007867FD">
      <w:pPr>
        <w:rPr>
          <w:rFonts w:cstheme="minorHAnsi"/>
          <w:sz w:val="20"/>
          <w:szCs w:val="20"/>
        </w:rPr>
      </w:pPr>
    </w:p>
    <w:p w14:paraId="5ED7B7DC" w14:textId="77777777" w:rsidR="007867FD" w:rsidRPr="002F63FA" w:rsidRDefault="007867FD" w:rsidP="007867FD">
      <w:pPr>
        <w:rPr>
          <w:rFonts w:cstheme="minorHAnsi"/>
          <w:sz w:val="20"/>
          <w:szCs w:val="20"/>
        </w:rPr>
      </w:pPr>
    </w:p>
    <w:p w14:paraId="14B5595A" w14:textId="77777777" w:rsidR="007867FD" w:rsidRPr="002F63FA" w:rsidRDefault="007867FD" w:rsidP="007867FD">
      <w:pPr>
        <w:rPr>
          <w:rFonts w:cstheme="minorHAnsi"/>
          <w:sz w:val="20"/>
          <w:szCs w:val="20"/>
        </w:rPr>
      </w:pPr>
    </w:p>
    <w:sectPr w:rsidR="007867FD" w:rsidRPr="002F63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71486"/>
    <w:multiLevelType w:val="multilevel"/>
    <w:tmpl w:val="2F042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5F6511"/>
    <w:multiLevelType w:val="multilevel"/>
    <w:tmpl w:val="171A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553C8A"/>
    <w:multiLevelType w:val="multilevel"/>
    <w:tmpl w:val="7C8CA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AF7002"/>
    <w:multiLevelType w:val="hybridMultilevel"/>
    <w:tmpl w:val="18C8F9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83142C"/>
    <w:multiLevelType w:val="hybridMultilevel"/>
    <w:tmpl w:val="210A063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A2701C"/>
    <w:multiLevelType w:val="multilevel"/>
    <w:tmpl w:val="45CCF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7FD"/>
    <w:rsid w:val="00006163"/>
    <w:rsid w:val="00123980"/>
    <w:rsid w:val="00351DD5"/>
    <w:rsid w:val="007867FD"/>
    <w:rsid w:val="00886155"/>
    <w:rsid w:val="00C16D85"/>
    <w:rsid w:val="00E6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5556D"/>
  <w15:chartTrackingRefBased/>
  <w15:docId w15:val="{2C2B9D5F-3DDD-4CC1-94C6-FE73132E3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7FD"/>
  </w:style>
  <w:style w:type="paragraph" w:styleId="Ttulo1">
    <w:name w:val="heading 1"/>
    <w:basedOn w:val="Normal"/>
    <w:next w:val="Normal"/>
    <w:link w:val="Ttulo1Char"/>
    <w:uiPriority w:val="9"/>
    <w:qFormat/>
    <w:rsid w:val="00786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86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867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86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867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86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86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86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86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867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867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867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867F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867F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867F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867F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867F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867F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86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86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867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86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86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867F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867F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867F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867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867F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867FD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7867F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86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867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4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dcterms:created xsi:type="dcterms:W3CDTF">2025-10-21T17:12:00Z</dcterms:created>
  <dcterms:modified xsi:type="dcterms:W3CDTF">2025-10-22T18:47:00Z</dcterms:modified>
</cp:coreProperties>
</file>